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1519" w:rsidRPr="007E052D" w:rsidRDefault="002342CB" w:rsidP="00D03106">
      <w:pPr>
        <w:ind w:left="-360" w:right="-360"/>
        <w:rPr>
          <w:b/>
          <w:noProof/>
          <w:sz w:val="26"/>
          <w:szCs w:val="26"/>
        </w:rPr>
      </w:pPr>
      <w:r>
        <w:rPr>
          <w:b/>
          <w:noProof/>
          <w:sz w:val="26"/>
          <w:szCs w:val="26"/>
        </w:rPr>
        <w:drawing>
          <wp:anchor distT="0" distB="0" distL="114300" distR="114300" simplePos="0" relativeHeight="251661312" behindDoc="0" locked="0" layoutInCell="1" allowOverlap="1">
            <wp:simplePos x="0" y="0"/>
            <wp:positionH relativeFrom="column">
              <wp:posOffset>-609600</wp:posOffset>
            </wp:positionH>
            <wp:positionV relativeFrom="paragraph">
              <wp:posOffset>-285750</wp:posOffset>
            </wp:positionV>
            <wp:extent cx="1257300" cy="647700"/>
            <wp:effectExtent l="19050" t="0" r="0" b="0"/>
            <wp:wrapNone/>
            <wp:docPr id="3" name="Picture 2" descr="Chicagoland Area_SG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agoland Area_SGK.jpg"/>
                    <pic:cNvPicPr/>
                  </pic:nvPicPr>
                  <pic:blipFill>
                    <a:blip r:embed="rId7" cstate="print"/>
                    <a:srcRect l="10622" t="17699" r="11487" b="22124"/>
                    <a:stretch>
                      <a:fillRect/>
                    </a:stretch>
                  </pic:blipFill>
                  <pic:spPr>
                    <a:xfrm>
                      <a:off x="0" y="0"/>
                      <a:ext cx="1257300" cy="647700"/>
                    </a:xfrm>
                    <a:prstGeom prst="rect">
                      <a:avLst/>
                    </a:prstGeom>
                  </pic:spPr>
                </pic:pic>
              </a:graphicData>
            </a:graphic>
          </wp:anchor>
        </w:drawing>
      </w:r>
      <w:r w:rsidR="007E052D">
        <w:rPr>
          <w:b/>
          <w:noProof/>
          <w:sz w:val="26"/>
          <w:szCs w:val="26"/>
        </w:rPr>
        <w:t>Komen Chicago Peer Reviewer Program Information</w:t>
      </w:r>
    </w:p>
    <w:p w:rsidR="002E1519" w:rsidRDefault="001F5433" w:rsidP="00D03106">
      <w:pPr>
        <w:ind w:left="-360" w:right="-360"/>
        <w:rPr>
          <w:rFonts w:cstheme="minorHAnsi"/>
          <w:b/>
          <w:sz w:val="26"/>
          <w:szCs w:val="26"/>
        </w:rPr>
      </w:pPr>
      <w:r>
        <w:rPr>
          <w:b/>
          <w:noProof/>
          <w:sz w:val="26"/>
          <w:szCs w:val="26"/>
        </w:rPr>
        <w:t>(2015</w:t>
      </w:r>
      <w:r w:rsidR="007E052D">
        <w:rPr>
          <w:b/>
          <w:noProof/>
          <w:sz w:val="26"/>
          <w:szCs w:val="26"/>
        </w:rPr>
        <w:t>-201</w:t>
      </w:r>
      <w:r>
        <w:rPr>
          <w:b/>
          <w:noProof/>
          <w:sz w:val="26"/>
          <w:szCs w:val="26"/>
        </w:rPr>
        <w:t>6</w:t>
      </w:r>
      <w:r w:rsidR="007E052D">
        <w:rPr>
          <w:b/>
          <w:noProof/>
          <w:sz w:val="26"/>
          <w:szCs w:val="26"/>
        </w:rPr>
        <w:t xml:space="preserve"> Grant Cycle)</w:t>
      </w:r>
    </w:p>
    <w:p w:rsidR="007E052D" w:rsidRPr="00E73C12" w:rsidRDefault="007E052D" w:rsidP="007E052D">
      <w:pPr>
        <w:ind w:left="-360"/>
        <w:rPr>
          <w:rFonts w:cstheme="minorHAnsi"/>
          <w:b/>
          <w:sz w:val="18"/>
          <w:szCs w:val="18"/>
        </w:rPr>
      </w:pPr>
    </w:p>
    <w:p w:rsidR="007E052D" w:rsidRPr="002E1519" w:rsidRDefault="002342CB" w:rsidP="007E052D">
      <w:pPr>
        <w:ind w:left="-360" w:right="-360"/>
        <w:jc w:val="left"/>
        <w:rPr>
          <w:rFonts w:cstheme="minorHAnsi"/>
          <w:b/>
          <w:color w:val="CC0099"/>
          <w:sz w:val="24"/>
          <w:szCs w:val="24"/>
        </w:rPr>
      </w:pPr>
      <w:r>
        <w:rPr>
          <w:rFonts w:cstheme="minorHAnsi"/>
          <w:b/>
          <w:color w:val="CC0099"/>
          <w:sz w:val="24"/>
          <w:szCs w:val="24"/>
        </w:rPr>
        <w:t xml:space="preserve">About Susan G. Komen® </w:t>
      </w:r>
      <w:r w:rsidR="00D03106">
        <w:rPr>
          <w:rFonts w:cstheme="minorHAnsi"/>
          <w:b/>
          <w:color w:val="CC0099"/>
          <w:sz w:val="24"/>
          <w:szCs w:val="24"/>
        </w:rPr>
        <w:t>&amp; the Chicagoland Area Affiliate</w:t>
      </w:r>
    </w:p>
    <w:p w:rsidR="007E052D" w:rsidRPr="004777F0" w:rsidRDefault="007E052D" w:rsidP="002342CB">
      <w:pPr>
        <w:ind w:left="-360" w:right="-360"/>
        <w:jc w:val="left"/>
        <w:rPr>
          <w:rFonts w:cstheme="minorHAnsi"/>
          <w:sz w:val="20"/>
          <w:szCs w:val="20"/>
        </w:rPr>
      </w:pPr>
      <w:r w:rsidRPr="004777F0">
        <w:rPr>
          <w:rFonts w:cstheme="minorHAnsi"/>
          <w:sz w:val="20"/>
          <w:szCs w:val="20"/>
        </w:rPr>
        <w:t>Nancy G. Brinker promised her dying sister, Susan G. Komen, she would do everything in her power to end breast cancer forever.  In 1982 tha</w:t>
      </w:r>
      <w:r w:rsidR="002342CB">
        <w:rPr>
          <w:rFonts w:cstheme="minorHAnsi"/>
          <w:sz w:val="20"/>
          <w:szCs w:val="20"/>
        </w:rPr>
        <w:t>t promise became Susan G. Komen</w:t>
      </w:r>
      <w:r w:rsidRPr="004777F0">
        <w:rPr>
          <w:rFonts w:cstheme="minorHAnsi"/>
          <w:sz w:val="20"/>
          <w:szCs w:val="20"/>
        </w:rPr>
        <w:t xml:space="preserve">® and launched the global breast cancer movement.  Today, </w:t>
      </w:r>
      <w:r w:rsidR="002342CB" w:rsidRPr="002342CB">
        <w:rPr>
          <w:rFonts w:cstheme="minorHAnsi"/>
          <w:sz w:val="20"/>
          <w:szCs w:val="20"/>
        </w:rPr>
        <w:t xml:space="preserve">Susan G. Komen is the world’s largest breast cancer organization, funding more breast cancer research than any other nonprofit while providing real-time help to those facing the disease. Since </w:t>
      </w:r>
      <w:proofErr w:type="gramStart"/>
      <w:r w:rsidR="002342CB" w:rsidRPr="002342CB">
        <w:rPr>
          <w:rFonts w:cstheme="minorHAnsi"/>
          <w:sz w:val="20"/>
          <w:szCs w:val="20"/>
        </w:rPr>
        <w:t>its</w:t>
      </w:r>
      <w:proofErr w:type="gramEnd"/>
      <w:r w:rsidR="002342CB" w:rsidRPr="002342CB">
        <w:rPr>
          <w:rFonts w:cstheme="minorHAnsi"/>
          <w:sz w:val="20"/>
          <w:szCs w:val="20"/>
        </w:rPr>
        <w:t xml:space="preserve"> founding in 1982, Komen has funded more than $</w:t>
      </w:r>
      <w:r w:rsidR="001F5433">
        <w:rPr>
          <w:rFonts w:cstheme="minorHAnsi"/>
          <w:sz w:val="20"/>
          <w:szCs w:val="20"/>
        </w:rPr>
        <w:t>2.5 billion</w:t>
      </w:r>
      <w:r w:rsidR="002342CB" w:rsidRPr="002342CB">
        <w:rPr>
          <w:rFonts w:cstheme="minorHAnsi"/>
          <w:sz w:val="20"/>
          <w:szCs w:val="20"/>
        </w:rPr>
        <w:t xml:space="preserve"> in</w:t>
      </w:r>
      <w:r w:rsidR="001F5433">
        <w:rPr>
          <w:rFonts w:cstheme="minorHAnsi"/>
          <w:sz w:val="20"/>
          <w:szCs w:val="20"/>
        </w:rPr>
        <w:t>to</w:t>
      </w:r>
      <w:r w:rsidR="002342CB" w:rsidRPr="002342CB">
        <w:rPr>
          <w:rFonts w:cstheme="minorHAnsi"/>
          <w:sz w:val="20"/>
          <w:szCs w:val="20"/>
        </w:rPr>
        <w:t xml:space="preserve"> research </w:t>
      </w:r>
      <w:r w:rsidR="001F5433">
        <w:rPr>
          <w:rFonts w:cstheme="minorHAnsi"/>
          <w:sz w:val="20"/>
          <w:szCs w:val="20"/>
        </w:rPr>
        <w:t>and community programs, funding</w:t>
      </w:r>
      <w:r w:rsidR="002342CB" w:rsidRPr="002342CB">
        <w:rPr>
          <w:rFonts w:cstheme="minorHAnsi"/>
          <w:sz w:val="20"/>
          <w:szCs w:val="20"/>
        </w:rPr>
        <w:t xml:space="preserve"> screening, education, treatment and psychosocial support programs serving millions of people in more than 30 countries worldwide. </w:t>
      </w:r>
      <w:r w:rsidRPr="004777F0">
        <w:rPr>
          <w:rFonts w:cstheme="minorHAnsi"/>
          <w:sz w:val="20"/>
          <w:szCs w:val="20"/>
        </w:rPr>
        <w:t xml:space="preserve">The Chicagoland Affiliate, established in 1997, is one of </w:t>
      </w:r>
      <w:r w:rsidR="001F5433">
        <w:rPr>
          <w:rFonts w:cstheme="minorHAnsi"/>
          <w:sz w:val="20"/>
          <w:szCs w:val="20"/>
        </w:rPr>
        <w:t>117</w:t>
      </w:r>
      <w:r w:rsidRPr="004777F0">
        <w:rPr>
          <w:rFonts w:cstheme="minorHAnsi"/>
          <w:sz w:val="20"/>
          <w:szCs w:val="20"/>
        </w:rPr>
        <w:t xml:space="preserve"> Affiliates in the U.S.  </w:t>
      </w:r>
      <w:r w:rsidR="008A4211">
        <w:rPr>
          <w:rFonts w:cstheme="minorHAnsi"/>
          <w:sz w:val="20"/>
          <w:szCs w:val="20"/>
        </w:rPr>
        <w:t>In 201</w:t>
      </w:r>
      <w:r w:rsidR="001F5433">
        <w:rPr>
          <w:rFonts w:cstheme="minorHAnsi"/>
          <w:sz w:val="20"/>
          <w:szCs w:val="20"/>
        </w:rPr>
        <w:t>4</w:t>
      </w:r>
      <w:r w:rsidRPr="004777F0">
        <w:rPr>
          <w:rFonts w:cstheme="minorHAnsi"/>
          <w:sz w:val="20"/>
          <w:szCs w:val="20"/>
        </w:rPr>
        <w:t xml:space="preserve">, Komen Chicago </w:t>
      </w:r>
      <w:r w:rsidR="002342CB">
        <w:rPr>
          <w:rFonts w:cstheme="minorHAnsi"/>
          <w:sz w:val="20"/>
          <w:szCs w:val="20"/>
        </w:rPr>
        <w:t>invested nearly</w:t>
      </w:r>
      <w:r w:rsidR="001F5433">
        <w:rPr>
          <w:rFonts w:cstheme="minorHAnsi"/>
          <w:sz w:val="20"/>
          <w:szCs w:val="20"/>
        </w:rPr>
        <w:t xml:space="preserve"> $1.</w:t>
      </w:r>
      <w:r w:rsidR="002342CB">
        <w:rPr>
          <w:rFonts w:cstheme="minorHAnsi"/>
          <w:sz w:val="20"/>
          <w:szCs w:val="20"/>
        </w:rPr>
        <w:t>3</w:t>
      </w:r>
      <w:r w:rsidRPr="004777F0">
        <w:rPr>
          <w:rFonts w:cstheme="minorHAnsi"/>
          <w:sz w:val="20"/>
          <w:szCs w:val="20"/>
        </w:rPr>
        <w:t xml:space="preserve"> million in grants</w:t>
      </w:r>
      <w:r>
        <w:rPr>
          <w:rFonts w:cstheme="minorHAnsi"/>
          <w:sz w:val="20"/>
          <w:szCs w:val="20"/>
        </w:rPr>
        <w:t xml:space="preserve"> to 17</w:t>
      </w:r>
      <w:r w:rsidRPr="004777F0">
        <w:rPr>
          <w:rFonts w:cstheme="minorHAnsi"/>
          <w:sz w:val="20"/>
          <w:szCs w:val="20"/>
        </w:rPr>
        <w:t xml:space="preserve"> local organizations funding lifesaving education, </w:t>
      </w:r>
      <w:r>
        <w:rPr>
          <w:rFonts w:cstheme="minorHAnsi"/>
          <w:sz w:val="20"/>
          <w:szCs w:val="20"/>
        </w:rPr>
        <w:t>patient navigation, treatment support and treatment programs</w:t>
      </w:r>
      <w:r w:rsidRPr="004777F0">
        <w:rPr>
          <w:rFonts w:cstheme="minorHAnsi"/>
          <w:sz w:val="20"/>
          <w:szCs w:val="20"/>
        </w:rPr>
        <w:t xml:space="preserve"> in</w:t>
      </w:r>
      <w:r>
        <w:rPr>
          <w:rFonts w:cstheme="minorHAnsi"/>
          <w:sz w:val="20"/>
          <w:szCs w:val="20"/>
        </w:rPr>
        <w:t xml:space="preserve"> our five county service area.  Since 1997, Komen C</w:t>
      </w:r>
      <w:r w:rsidR="001F5433">
        <w:rPr>
          <w:rFonts w:cstheme="minorHAnsi"/>
          <w:sz w:val="20"/>
          <w:szCs w:val="20"/>
        </w:rPr>
        <w:t>hicago has invested over $1</w:t>
      </w:r>
      <w:r w:rsidR="002342CB">
        <w:rPr>
          <w:rFonts w:cstheme="minorHAnsi"/>
          <w:sz w:val="20"/>
          <w:szCs w:val="20"/>
        </w:rPr>
        <w:t>5</w:t>
      </w:r>
      <w:r>
        <w:rPr>
          <w:rFonts w:cstheme="minorHAnsi"/>
          <w:sz w:val="20"/>
          <w:szCs w:val="20"/>
        </w:rPr>
        <w:t xml:space="preserve">M in local programs, funding potentially lifesaving services for underserved and uninsured </w:t>
      </w:r>
      <w:r w:rsidR="00EA58ED">
        <w:rPr>
          <w:rFonts w:cstheme="minorHAnsi"/>
          <w:sz w:val="20"/>
          <w:szCs w:val="20"/>
        </w:rPr>
        <w:t>wo</w:t>
      </w:r>
      <w:r>
        <w:rPr>
          <w:rFonts w:cstheme="minorHAnsi"/>
          <w:sz w:val="20"/>
          <w:szCs w:val="20"/>
        </w:rPr>
        <w:t>men and men.</w:t>
      </w:r>
    </w:p>
    <w:p w:rsidR="007E052D" w:rsidRPr="00431A83" w:rsidRDefault="007E052D" w:rsidP="00F36DA7">
      <w:pPr>
        <w:ind w:left="-360" w:right="-360"/>
        <w:jc w:val="left"/>
        <w:rPr>
          <w:rFonts w:cstheme="minorHAnsi"/>
          <w:b/>
          <w:color w:val="CC0099"/>
          <w:sz w:val="16"/>
          <w:szCs w:val="16"/>
        </w:rPr>
      </w:pPr>
    </w:p>
    <w:p w:rsidR="007E052D" w:rsidRDefault="007E052D" w:rsidP="00F36DA7">
      <w:pPr>
        <w:ind w:left="-360" w:right="-360"/>
        <w:jc w:val="left"/>
        <w:rPr>
          <w:rFonts w:cstheme="minorHAnsi"/>
          <w:b/>
          <w:color w:val="CC0099"/>
          <w:sz w:val="24"/>
          <w:szCs w:val="24"/>
        </w:rPr>
      </w:pPr>
      <w:r>
        <w:rPr>
          <w:rFonts w:cstheme="minorHAnsi"/>
          <w:b/>
          <w:color w:val="CC0099"/>
          <w:sz w:val="24"/>
          <w:szCs w:val="24"/>
        </w:rPr>
        <w:t>What is a Peer Reviewer?</w:t>
      </w:r>
    </w:p>
    <w:p w:rsidR="007E052D" w:rsidRDefault="007E052D" w:rsidP="00F36DA7">
      <w:pPr>
        <w:ind w:left="-360" w:right="-360"/>
        <w:jc w:val="left"/>
        <w:rPr>
          <w:rFonts w:cstheme="minorHAnsi"/>
          <w:sz w:val="20"/>
          <w:szCs w:val="20"/>
        </w:rPr>
      </w:pPr>
      <w:r>
        <w:rPr>
          <w:rFonts w:cstheme="minorHAnsi"/>
          <w:sz w:val="20"/>
          <w:szCs w:val="20"/>
        </w:rPr>
        <w:t xml:space="preserve">Peer reviewers assist the Komen Chicago Mission Committee by reviewing grant applications submitted by organizations from across our service area (Cook, DuPage, Kane, Lake and McHenry counties).  The applicants are applying for funding for programs that promote breast health education, access to screening, diagnostics, navigation, treatment </w:t>
      </w:r>
      <w:r w:rsidR="00B45C7A">
        <w:rPr>
          <w:rFonts w:cstheme="minorHAnsi"/>
          <w:sz w:val="20"/>
          <w:szCs w:val="20"/>
        </w:rPr>
        <w:t>and treatment support services.</w:t>
      </w:r>
    </w:p>
    <w:p w:rsidR="007E052D" w:rsidRPr="00431A83" w:rsidRDefault="007E052D" w:rsidP="00F36DA7">
      <w:pPr>
        <w:ind w:left="-360" w:right="-360"/>
        <w:jc w:val="left"/>
        <w:rPr>
          <w:rFonts w:cstheme="minorHAnsi"/>
          <w:sz w:val="12"/>
          <w:szCs w:val="12"/>
        </w:rPr>
      </w:pPr>
    </w:p>
    <w:p w:rsidR="007E052D" w:rsidRDefault="007E052D" w:rsidP="00F36DA7">
      <w:pPr>
        <w:ind w:left="-360" w:right="-360"/>
        <w:jc w:val="left"/>
        <w:rPr>
          <w:rFonts w:cstheme="minorHAnsi"/>
          <w:b/>
          <w:color w:val="CC0099"/>
          <w:sz w:val="24"/>
          <w:szCs w:val="24"/>
        </w:rPr>
      </w:pPr>
      <w:r>
        <w:rPr>
          <w:rFonts w:cstheme="minorHAnsi"/>
          <w:sz w:val="20"/>
          <w:szCs w:val="20"/>
        </w:rPr>
        <w:t>Your work as a peer reviewer ensures that we are providing breast health and support programs that have the most impact across our service area.  Being a Komen Peer Reviewer is an excellent way to learn more about Komen programs and help us further our mission to end breast cancer.</w:t>
      </w:r>
    </w:p>
    <w:p w:rsidR="002E1519" w:rsidRPr="00431A83" w:rsidRDefault="002E1519" w:rsidP="007E052D">
      <w:pPr>
        <w:ind w:right="-360"/>
        <w:jc w:val="left"/>
        <w:rPr>
          <w:rFonts w:cstheme="minorHAnsi"/>
          <w:sz w:val="16"/>
          <w:szCs w:val="16"/>
        </w:rPr>
      </w:pPr>
    </w:p>
    <w:p w:rsidR="00D03106" w:rsidRDefault="00D03106" w:rsidP="00D03106">
      <w:pPr>
        <w:ind w:left="-360" w:right="-360"/>
        <w:jc w:val="left"/>
        <w:rPr>
          <w:rFonts w:cstheme="minorHAnsi"/>
          <w:color w:val="CC0099"/>
          <w:sz w:val="24"/>
          <w:szCs w:val="24"/>
        </w:rPr>
      </w:pPr>
      <w:r>
        <w:rPr>
          <w:rFonts w:cstheme="minorHAnsi"/>
          <w:b/>
          <w:color w:val="CC0099"/>
          <w:sz w:val="24"/>
          <w:szCs w:val="24"/>
        </w:rPr>
        <w:t>Peer Reviewer Qualifications</w:t>
      </w:r>
    </w:p>
    <w:p w:rsidR="00D03106" w:rsidRPr="004777F0" w:rsidRDefault="00431A83" w:rsidP="00D03106">
      <w:pPr>
        <w:ind w:left="-360" w:right="-360"/>
        <w:jc w:val="left"/>
        <w:rPr>
          <w:rFonts w:cstheme="minorHAnsi"/>
          <w:sz w:val="20"/>
          <w:szCs w:val="20"/>
        </w:rPr>
      </w:pPr>
      <w:r>
        <w:rPr>
          <w:rFonts w:cstheme="minorHAnsi"/>
          <w:sz w:val="20"/>
          <w:szCs w:val="20"/>
        </w:rPr>
        <w:t xml:space="preserve">Peer reviewers should have expertise/knowledge in breast health, public health, social services, and/or other relevant fields, such as health systems, community-based organizations focusing on prevention and health programs, health advocacy groups, breast cancer survivors and co-survivors.  For example, peer reviewers can be individuals who are public health educators, breast cancer survivors, co-survivors, researchers, program managers, health care professionals, or interested and knowledgeable community members.  </w:t>
      </w:r>
      <w:r w:rsidRPr="00431A83">
        <w:rPr>
          <w:rFonts w:cstheme="minorHAnsi"/>
          <w:i/>
          <w:sz w:val="20"/>
          <w:szCs w:val="20"/>
        </w:rPr>
        <w:t>(See other qualifications in the Peer Reviewer Job Description.)</w:t>
      </w:r>
    </w:p>
    <w:p w:rsidR="00D03106" w:rsidRPr="00431A83" w:rsidRDefault="00D03106" w:rsidP="007E052D">
      <w:pPr>
        <w:ind w:right="-360"/>
        <w:jc w:val="left"/>
        <w:rPr>
          <w:rFonts w:cstheme="minorHAnsi"/>
          <w:sz w:val="16"/>
          <w:szCs w:val="16"/>
        </w:rPr>
      </w:pPr>
    </w:p>
    <w:p w:rsidR="00D03106" w:rsidRDefault="00D03106" w:rsidP="00FE4019">
      <w:pPr>
        <w:ind w:left="-360" w:right="-360"/>
        <w:jc w:val="left"/>
        <w:rPr>
          <w:rFonts w:cstheme="minorHAnsi"/>
          <w:b/>
          <w:color w:val="CC0099"/>
          <w:sz w:val="24"/>
          <w:szCs w:val="24"/>
        </w:rPr>
      </w:pPr>
      <w:r>
        <w:rPr>
          <w:rFonts w:cstheme="minorHAnsi"/>
          <w:b/>
          <w:color w:val="CC0099"/>
          <w:sz w:val="24"/>
          <w:szCs w:val="24"/>
        </w:rPr>
        <w:t>Commitment</w:t>
      </w:r>
    </w:p>
    <w:p w:rsidR="00D03106" w:rsidRDefault="00D03106" w:rsidP="00FE4019">
      <w:pPr>
        <w:ind w:left="-360" w:right="-360"/>
        <w:jc w:val="left"/>
        <w:rPr>
          <w:rFonts w:cstheme="minorHAnsi"/>
          <w:sz w:val="20"/>
          <w:szCs w:val="20"/>
        </w:rPr>
      </w:pPr>
      <w:r>
        <w:rPr>
          <w:rFonts w:cstheme="minorHAnsi"/>
          <w:sz w:val="20"/>
          <w:szCs w:val="20"/>
        </w:rPr>
        <w:t>Time spent reviewing applications vary from person to person. Most reviewers average about 2-3 hours per application.  Reviewers will be assigned between 6-</w:t>
      </w:r>
      <w:r w:rsidR="002342CB">
        <w:rPr>
          <w:rFonts w:cstheme="minorHAnsi"/>
          <w:sz w:val="20"/>
          <w:szCs w:val="20"/>
        </w:rPr>
        <w:t>10</w:t>
      </w:r>
      <w:r>
        <w:rPr>
          <w:rFonts w:cstheme="minorHAnsi"/>
          <w:sz w:val="20"/>
          <w:szCs w:val="20"/>
        </w:rPr>
        <w:t xml:space="preserve"> applications to review</w:t>
      </w:r>
      <w:r w:rsidR="002342CB">
        <w:rPr>
          <w:rFonts w:cstheme="minorHAnsi"/>
          <w:sz w:val="20"/>
          <w:szCs w:val="20"/>
        </w:rPr>
        <w:t xml:space="preserve"> (based on number of applications we receive)</w:t>
      </w:r>
      <w:r>
        <w:rPr>
          <w:rFonts w:cstheme="minorHAnsi"/>
          <w:sz w:val="20"/>
          <w:szCs w:val="20"/>
        </w:rPr>
        <w:t xml:space="preserve">.  </w:t>
      </w:r>
      <w:r w:rsidR="002342CB">
        <w:rPr>
          <w:rFonts w:cstheme="minorHAnsi"/>
          <w:sz w:val="20"/>
          <w:szCs w:val="20"/>
        </w:rPr>
        <w:t>A total of 12-30</w:t>
      </w:r>
      <w:r w:rsidR="00431A83">
        <w:rPr>
          <w:rFonts w:cstheme="minorHAnsi"/>
          <w:sz w:val="20"/>
          <w:szCs w:val="20"/>
        </w:rPr>
        <w:t xml:space="preserve"> hours spent on reviewing applications is average.  All reviews must be completed</w:t>
      </w:r>
      <w:r>
        <w:rPr>
          <w:rFonts w:cstheme="minorHAnsi"/>
          <w:sz w:val="20"/>
          <w:szCs w:val="20"/>
        </w:rPr>
        <w:t xml:space="preserve"> between </w:t>
      </w:r>
      <w:r w:rsidR="001F5433">
        <w:rPr>
          <w:rFonts w:cstheme="minorHAnsi"/>
          <w:sz w:val="20"/>
          <w:szCs w:val="20"/>
        </w:rPr>
        <w:t>December 22</w:t>
      </w:r>
      <w:r w:rsidR="002342CB">
        <w:rPr>
          <w:rFonts w:cstheme="minorHAnsi"/>
          <w:sz w:val="20"/>
          <w:szCs w:val="20"/>
        </w:rPr>
        <w:t xml:space="preserve">, 2014 and </w:t>
      </w:r>
      <w:r w:rsidR="001F5433">
        <w:rPr>
          <w:rFonts w:cstheme="minorHAnsi"/>
          <w:sz w:val="20"/>
          <w:szCs w:val="20"/>
        </w:rPr>
        <w:t>January 14, 2015 (3.5</w:t>
      </w:r>
      <w:r w:rsidR="002342CB">
        <w:rPr>
          <w:rFonts w:cstheme="minorHAnsi"/>
          <w:sz w:val="20"/>
          <w:szCs w:val="20"/>
        </w:rPr>
        <w:t xml:space="preserve"> weeks).</w:t>
      </w:r>
    </w:p>
    <w:p w:rsidR="00D03106" w:rsidRPr="00431A83" w:rsidRDefault="00D03106" w:rsidP="00FE4019">
      <w:pPr>
        <w:ind w:left="-360" w:right="-360"/>
        <w:jc w:val="left"/>
        <w:rPr>
          <w:rFonts w:cstheme="minorHAnsi"/>
          <w:b/>
          <w:color w:val="CC0099"/>
          <w:sz w:val="16"/>
          <w:szCs w:val="16"/>
        </w:rPr>
      </w:pPr>
    </w:p>
    <w:p w:rsidR="00FE4019" w:rsidRPr="002E1519" w:rsidRDefault="007E052D" w:rsidP="00FE4019">
      <w:pPr>
        <w:ind w:left="-360" w:right="-360"/>
        <w:jc w:val="left"/>
        <w:rPr>
          <w:rFonts w:cstheme="minorHAnsi"/>
          <w:b/>
          <w:color w:val="CC0099"/>
          <w:sz w:val="24"/>
          <w:szCs w:val="24"/>
        </w:rPr>
      </w:pPr>
      <w:r>
        <w:rPr>
          <w:rFonts w:cstheme="minorHAnsi"/>
          <w:b/>
          <w:color w:val="CC0099"/>
          <w:sz w:val="24"/>
          <w:szCs w:val="24"/>
        </w:rPr>
        <w:t>Timeline</w:t>
      </w:r>
    </w:p>
    <w:p w:rsidR="00FE4019" w:rsidRDefault="007E052D" w:rsidP="00FE4019">
      <w:pPr>
        <w:ind w:right="-360"/>
        <w:jc w:val="left"/>
        <w:rPr>
          <w:rFonts w:cstheme="minorHAnsi"/>
          <w:sz w:val="20"/>
          <w:szCs w:val="20"/>
        </w:rPr>
      </w:pPr>
      <w:r>
        <w:rPr>
          <w:rFonts w:cstheme="minorHAnsi"/>
          <w:sz w:val="20"/>
          <w:szCs w:val="20"/>
        </w:rPr>
        <w:t xml:space="preserve">Monday, </w:t>
      </w:r>
      <w:r w:rsidR="001F5433">
        <w:rPr>
          <w:rFonts w:cstheme="minorHAnsi"/>
          <w:sz w:val="20"/>
          <w:szCs w:val="20"/>
        </w:rPr>
        <w:t>December 1</w:t>
      </w:r>
      <w:r w:rsidR="001F5433" w:rsidRPr="001F5433">
        <w:rPr>
          <w:rFonts w:cstheme="minorHAnsi"/>
          <w:sz w:val="20"/>
          <w:szCs w:val="20"/>
          <w:vertAlign w:val="superscript"/>
        </w:rPr>
        <w:t>st</w:t>
      </w:r>
      <w:r w:rsidR="0071468C">
        <w:rPr>
          <w:rFonts w:cstheme="minorHAnsi"/>
          <w:sz w:val="20"/>
          <w:szCs w:val="20"/>
        </w:rPr>
        <w:t>, 201</w:t>
      </w:r>
      <w:r w:rsidR="001F5433">
        <w:rPr>
          <w:rFonts w:cstheme="minorHAnsi"/>
          <w:sz w:val="20"/>
          <w:szCs w:val="20"/>
        </w:rPr>
        <w:t>4</w:t>
      </w:r>
      <w:r w:rsidR="00D03106">
        <w:rPr>
          <w:rFonts w:cstheme="minorHAnsi"/>
          <w:sz w:val="20"/>
          <w:szCs w:val="20"/>
        </w:rPr>
        <w:tab/>
        <w:t>Peer reviewer application</w:t>
      </w:r>
      <w:r w:rsidR="001A0187">
        <w:rPr>
          <w:rFonts w:cstheme="minorHAnsi"/>
          <w:sz w:val="20"/>
          <w:szCs w:val="20"/>
        </w:rPr>
        <w:t xml:space="preserve"> packet</w:t>
      </w:r>
      <w:r w:rsidR="00D03106">
        <w:rPr>
          <w:rFonts w:cstheme="minorHAnsi"/>
          <w:sz w:val="20"/>
          <w:szCs w:val="20"/>
        </w:rPr>
        <w:t xml:space="preserve"> d</w:t>
      </w:r>
      <w:r>
        <w:rPr>
          <w:rFonts w:cstheme="minorHAnsi"/>
          <w:sz w:val="20"/>
          <w:szCs w:val="20"/>
        </w:rPr>
        <w:t>ue</w:t>
      </w:r>
    </w:p>
    <w:p w:rsidR="007E052D" w:rsidRDefault="001F5433" w:rsidP="00FE4019">
      <w:pPr>
        <w:ind w:right="-360"/>
        <w:jc w:val="left"/>
        <w:rPr>
          <w:rFonts w:cstheme="minorHAnsi"/>
          <w:sz w:val="20"/>
          <w:szCs w:val="20"/>
        </w:rPr>
      </w:pPr>
      <w:r>
        <w:rPr>
          <w:rFonts w:cstheme="minorHAnsi"/>
          <w:sz w:val="20"/>
          <w:szCs w:val="20"/>
        </w:rPr>
        <w:t>Friday, December 5</w:t>
      </w:r>
      <w:r w:rsidRPr="001F5433">
        <w:rPr>
          <w:rFonts w:cstheme="minorHAnsi"/>
          <w:sz w:val="20"/>
          <w:szCs w:val="20"/>
          <w:vertAlign w:val="superscript"/>
        </w:rPr>
        <w:t>th</w:t>
      </w:r>
      <w:r w:rsidR="0071468C">
        <w:rPr>
          <w:rFonts w:cstheme="minorHAnsi"/>
          <w:sz w:val="20"/>
          <w:szCs w:val="20"/>
        </w:rPr>
        <w:t>, 201</w:t>
      </w:r>
      <w:r>
        <w:rPr>
          <w:rFonts w:cstheme="minorHAnsi"/>
          <w:sz w:val="20"/>
          <w:szCs w:val="20"/>
        </w:rPr>
        <w:t>4</w:t>
      </w:r>
      <w:r w:rsidR="00D03106">
        <w:rPr>
          <w:rFonts w:cstheme="minorHAnsi"/>
          <w:sz w:val="20"/>
          <w:szCs w:val="20"/>
        </w:rPr>
        <w:tab/>
        <w:t>Peer reviewers selected and notified</w:t>
      </w:r>
    </w:p>
    <w:p w:rsidR="00D03106" w:rsidRPr="002342CB" w:rsidRDefault="001F5433" w:rsidP="00FE4019">
      <w:pPr>
        <w:ind w:right="-360"/>
        <w:jc w:val="left"/>
        <w:rPr>
          <w:rFonts w:cstheme="minorHAnsi"/>
          <w:sz w:val="20"/>
          <w:szCs w:val="20"/>
        </w:rPr>
      </w:pPr>
      <w:r>
        <w:rPr>
          <w:rFonts w:cstheme="minorHAnsi"/>
          <w:sz w:val="20"/>
          <w:szCs w:val="20"/>
        </w:rPr>
        <w:t>Tuesday</w:t>
      </w:r>
      <w:r w:rsidR="00D03106">
        <w:rPr>
          <w:rFonts w:cstheme="minorHAnsi"/>
          <w:sz w:val="20"/>
          <w:szCs w:val="20"/>
        </w:rPr>
        <w:t xml:space="preserve">, </w:t>
      </w:r>
      <w:r>
        <w:rPr>
          <w:rFonts w:cstheme="minorHAnsi"/>
          <w:sz w:val="20"/>
          <w:szCs w:val="20"/>
        </w:rPr>
        <w:t>December 16</w:t>
      </w:r>
      <w:r w:rsidRPr="001F5433">
        <w:rPr>
          <w:rFonts w:cstheme="minorHAnsi"/>
          <w:sz w:val="20"/>
          <w:szCs w:val="20"/>
          <w:vertAlign w:val="superscript"/>
        </w:rPr>
        <w:t>th</w:t>
      </w:r>
      <w:r w:rsidR="0071468C">
        <w:rPr>
          <w:rFonts w:cstheme="minorHAnsi"/>
          <w:sz w:val="20"/>
          <w:szCs w:val="20"/>
        </w:rPr>
        <w:t>, 2014</w:t>
      </w:r>
      <w:r w:rsidR="00D03106">
        <w:rPr>
          <w:rFonts w:cstheme="minorHAnsi"/>
          <w:sz w:val="20"/>
          <w:szCs w:val="20"/>
        </w:rPr>
        <w:t xml:space="preserve"> </w:t>
      </w:r>
      <w:r w:rsidR="00D03106">
        <w:rPr>
          <w:rFonts w:cstheme="minorHAnsi"/>
          <w:sz w:val="20"/>
          <w:szCs w:val="20"/>
        </w:rPr>
        <w:tab/>
        <w:t>Peer reviewer orientation (6:30-8:30pm)</w:t>
      </w:r>
      <w:r w:rsidR="002342CB">
        <w:rPr>
          <w:rFonts w:cstheme="minorHAnsi"/>
          <w:sz w:val="20"/>
          <w:szCs w:val="20"/>
        </w:rPr>
        <w:t xml:space="preserve"> – Komen Chicago’s Office near O’Hare</w:t>
      </w:r>
    </w:p>
    <w:p w:rsidR="00D03106" w:rsidRDefault="001F5433" w:rsidP="00FE4019">
      <w:pPr>
        <w:ind w:right="-360"/>
        <w:jc w:val="left"/>
        <w:rPr>
          <w:rFonts w:cstheme="minorHAnsi"/>
          <w:sz w:val="20"/>
          <w:szCs w:val="20"/>
        </w:rPr>
      </w:pPr>
      <w:r>
        <w:rPr>
          <w:rFonts w:cstheme="minorHAnsi"/>
          <w:sz w:val="20"/>
          <w:szCs w:val="20"/>
        </w:rPr>
        <w:t>Dec 22</w:t>
      </w:r>
      <w:r w:rsidRPr="001F5433">
        <w:rPr>
          <w:rFonts w:cstheme="minorHAnsi"/>
          <w:sz w:val="20"/>
          <w:szCs w:val="20"/>
          <w:vertAlign w:val="superscript"/>
        </w:rPr>
        <w:t>nd</w:t>
      </w:r>
      <w:r>
        <w:rPr>
          <w:rFonts w:cstheme="minorHAnsi"/>
          <w:sz w:val="20"/>
          <w:szCs w:val="20"/>
        </w:rPr>
        <w:t>, 2014 – Jan 14</w:t>
      </w:r>
      <w:r w:rsidRPr="001F5433">
        <w:rPr>
          <w:rFonts w:cstheme="minorHAnsi"/>
          <w:sz w:val="20"/>
          <w:szCs w:val="20"/>
          <w:vertAlign w:val="superscript"/>
        </w:rPr>
        <w:t>th</w:t>
      </w:r>
      <w:r>
        <w:rPr>
          <w:rFonts w:cstheme="minorHAnsi"/>
          <w:sz w:val="20"/>
          <w:szCs w:val="20"/>
        </w:rPr>
        <w:t>, 2015</w:t>
      </w:r>
      <w:r w:rsidR="00D03106">
        <w:rPr>
          <w:rFonts w:cstheme="minorHAnsi"/>
          <w:sz w:val="20"/>
          <w:szCs w:val="20"/>
        </w:rPr>
        <w:tab/>
        <w:t>Independent review of applications</w:t>
      </w:r>
    </w:p>
    <w:p w:rsidR="00D03106" w:rsidRDefault="00D03106" w:rsidP="00FE4019">
      <w:pPr>
        <w:ind w:right="-360"/>
        <w:jc w:val="left"/>
        <w:rPr>
          <w:rFonts w:cstheme="minorHAnsi"/>
          <w:sz w:val="20"/>
          <w:szCs w:val="20"/>
        </w:rPr>
      </w:pPr>
      <w:r>
        <w:rPr>
          <w:rFonts w:cstheme="minorHAnsi"/>
          <w:sz w:val="20"/>
          <w:szCs w:val="20"/>
        </w:rPr>
        <w:t xml:space="preserve">Saturday, </w:t>
      </w:r>
      <w:r w:rsidR="001F5433">
        <w:rPr>
          <w:rFonts w:cstheme="minorHAnsi"/>
          <w:sz w:val="20"/>
          <w:szCs w:val="20"/>
        </w:rPr>
        <w:t>January 24</w:t>
      </w:r>
      <w:r w:rsidR="001F5433" w:rsidRPr="001F5433">
        <w:rPr>
          <w:rFonts w:cstheme="minorHAnsi"/>
          <w:sz w:val="20"/>
          <w:szCs w:val="20"/>
          <w:vertAlign w:val="superscript"/>
        </w:rPr>
        <w:t>th</w:t>
      </w:r>
      <w:r w:rsidR="002342CB">
        <w:rPr>
          <w:rFonts w:cstheme="minorHAnsi"/>
          <w:sz w:val="20"/>
          <w:szCs w:val="20"/>
        </w:rPr>
        <w:t>, 201</w:t>
      </w:r>
      <w:r w:rsidR="001F5433">
        <w:rPr>
          <w:rFonts w:cstheme="minorHAnsi"/>
          <w:sz w:val="20"/>
          <w:szCs w:val="20"/>
        </w:rPr>
        <w:t>5</w:t>
      </w:r>
      <w:r>
        <w:rPr>
          <w:rFonts w:cstheme="minorHAnsi"/>
          <w:sz w:val="20"/>
          <w:szCs w:val="20"/>
        </w:rPr>
        <w:tab/>
        <w:t>Reviewer discussion panel (9am-4pm)</w:t>
      </w:r>
      <w:r w:rsidR="008A4211">
        <w:rPr>
          <w:rFonts w:cstheme="minorHAnsi"/>
          <w:sz w:val="20"/>
          <w:szCs w:val="20"/>
        </w:rPr>
        <w:t xml:space="preserve"> – Komen Chicago’s Office near O’Hare</w:t>
      </w:r>
    </w:p>
    <w:p w:rsidR="00D03106" w:rsidRPr="00431A83" w:rsidRDefault="00D03106" w:rsidP="00FE4019">
      <w:pPr>
        <w:ind w:right="-360"/>
        <w:jc w:val="left"/>
        <w:rPr>
          <w:rFonts w:cstheme="minorHAnsi"/>
          <w:sz w:val="16"/>
          <w:szCs w:val="16"/>
        </w:rPr>
      </w:pPr>
    </w:p>
    <w:p w:rsidR="00FE4019" w:rsidRDefault="00431A83" w:rsidP="00FE4019">
      <w:pPr>
        <w:ind w:left="-360" w:right="-360"/>
        <w:jc w:val="left"/>
        <w:rPr>
          <w:rFonts w:cstheme="minorHAnsi"/>
          <w:color w:val="CC0099"/>
          <w:sz w:val="24"/>
          <w:szCs w:val="24"/>
        </w:rPr>
      </w:pPr>
      <w:r>
        <w:rPr>
          <w:rFonts w:cstheme="minorHAnsi"/>
          <w:b/>
          <w:color w:val="CC0099"/>
          <w:sz w:val="24"/>
          <w:szCs w:val="24"/>
        </w:rPr>
        <w:t>Selection</w:t>
      </w:r>
    </w:p>
    <w:p w:rsidR="00033836" w:rsidRPr="004777F0" w:rsidRDefault="00431A83" w:rsidP="00D03106">
      <w:pPr>
        <w:ind w:left="-360" w:right="-360"/>
        <w:jc w:val="left"/>
        <w:rPr>
          <w:rFonts w:cstheme="minorHAnsi"/>
          <w:sz w:val="20"/>
          <w:szCs w:val="20"/>
        </w:rPr>
      </w:pPr>
      <w:r>
        <w:rPr>
          <w:rFonts w:cstheme="minorHAnsi"/>
          <w:sz w:val="20"/>
          <w:szCs w:val="20"/>
        </w:rPr>
        <w:t xml:space="preserve">Each year many qualified and gifted volunteers apply to be a peer reviewer.  Unfortunately, we don’t have space for every person who applies.  To ensure that our reviewers are as diverse as the proposals we review, we select reviewers based on grants/program experience, geographic and ethnic diversity, professional experience and survivorship experience.  If you are not selected this year, you may apply again for the next grant cycle.  </w:t>
      </w:r>
    </w:p>
    <w:p w:rsidR="00033836" w:rsidRPr="00431A83" w:rsidRDefault="00033836" w:rsidP="00033836">
      <w:pPr>
        <w:ind w:right="-360"/>
        <w:jc w:val="left"/>
        <w:rPr>
          <w:rFonts w:cstheme="minorHAnsi"/>
          <w:sz w:val="16"/>
          <w:szCs w:val="16"/>
        </w:rPr>
      </w:pPr>
    </w:p>
    <w:p w:rsidR="00033836" w:rsidRDefault="00431A83" w:rsidP="00033836">
      <w:pPr>
        <w:ind w:left="-360" w:right="-360"/>
        <w:jc w:val="left"/>
        <w:rPr>
          <w:rFonts w:cstheme="minorHAnsi"/>
          <w:b/>
          <w:color w:val="CC0099"/>
          <w:sz w:val="24"/>
          <w:szCs w:val="24"/>
        </w:rPr>
      </w:pPr>
      <w:r>
        <w:rPr>
          <w:rFonts w:cstheme="minorHAnsi"/>
          <w:b/>
          <w:color w:val="CC0099"/>
          <w:sz w:val="24"/>
          <w:szCs w:val="24"/>
        </w:rPr>
        <w:t>How do I become a Peer Reviewer?</w:t>
      </w:r>
    </w:p>
    <w:p w:rsidR="001A0187" w:rsidRDefault="001A0187" w:rsidP="00431A83">
      <w:pPr>
        <w:ind w:left="-360" w:right="-360"/>
        <w:jc w:val="left"/>
        <w:rPr>
          <w:rFonts w:cstheme="minorHAnsi"/>
          <w:sz w:val="20"/>
          <w:szCs w:val="20"/>
        </w:rPr>
      </w:pPr>
      <w:r>
        <w:rPr>
          <w:rFonts w:cstheme="minorHAnsi"/>
          <w:sz w:val="20"/>
          <w:szCs w:val="20"/>
        </w:rPr>
        <w:t>Complete and return your Resume,</w:t>
      </w:r>
      <w:r w:rsidR="00431A83">
        <w:rPr>
          <w:rFonts w:cstheme="minorHAnsi"/>
          <w:sz w:val="20"/>
          <w:szCs w:val="20"/>
        </w:rPr>
        <w:t xml:space="preserve"> Peer Reviewer application and </w:t>
      </w:r>
      <w:r>
        <w:rPr>
          <w:rFonts w:cstheme="minorHAnsi"/>
          <w:sz w:val="20"/>
          <w:szCs w:val="20"/>
        </w:rPr>
        <w:t>Code of Ethics form</w:t>
      </w:r>
      <w:r w:rsidR="00BD6F79">
        <w:rPr>
          <w:rFonts w:cstheme="minorHAnsi"/>
          <w:sz w:val="20"/>
          <w:szCs w:val="20"/>
        </w:rPr>
        <w:t xml:space="preserve"> no later than </w:t>
      </w:r>
    </w:p>
    <w:p w:rsidR="00791DCF" w:rsidRDefault="00BD6F79" w:rsidP="00431A83">
      <w:pPr>
        <w:ind w:left="-360" w:right="-360"/>
        <w:jc w:val="left"/>
        <w:rPr>
          <w:rFonts w:cstheme="minorHAnsi"/>
          <w:sz w:val="20"/>
          <w:szCs w:val="20"/>
        </w:rPr>
      </w:pPr>
      <w:r>
        <w:rPr>
          <w:rFonts w:cstheme="minorHAnsi"/>
          <w:sz w:val="20"/>
          <w:szCs w:val="20"/>
        </w:rPr>
        <w:t xml:space="preserve">Monday, </w:t>
      </w:r>
      <w:r w:rsidR="001F5433">
        <w:rPr>
          <w:rFonts w:cstheme="minorHAnsi"/>
          <w:sz w:val="20"/>
          <w:szCs w:val="20"/>
        </w:rPr>
        <w:t>December 1</w:t>
      </w:r>
      <w:r w:rsidR="001F5433" w:rsidRPr="001F5433">
        <w:rPr>
          <w:rFonts w:cstheme="minorHAnsi"/>
          <w:sz w:val="20"/>
          <w:szCs w:val="20"/>
          <w:vertAlign w:val="superscript"/>
        </w:rPr>
        <w:t>st</w:t>
      </w:r>
      <w:r>
        <w:rPr>
          <w:rFonts w:cstheme="minorHAnsi"/>
          <w:sz w:val="20"/>
          <w:szCs w:val="20"/>
        </w:rPr>
        <w:t>, 201</w:t>
      </w:r>
      <w:r w:rsidR="001F5433">
        <w:rPr>
          <w:rFonts w:cstheme="minorHAnsi"/>
          <w:sz w:val="20"/>
          <w:szCs w:val="20"/>
        </w:rPr>
        <w:t>4</w:t>
      </w:r>
      <w:r>
        <w:rPr>
          <w:rFonts w:cstheme="minorHAnsi"/>
          <w:sz w:val="20"/>
          <w:szCs w:val="20"/>
        </w:rPr>
        <w:t xml:space="preserve">.  Send all documents to </w:t>
      </w:r>
      <w:hyperlink r:id="rId8" w:history="1">
        <w:r w:rsidRPr="0051562C">
          <w:rPr>
            <w:rStyle w:val="Hyperlink"/>
            <w:rFonts w:cstheme="minorHAnsi"/>
            <w:sz w:val="20"/>
            <w:szCs w:val="20"/>
          </w:rPr>
          <w:t>volunteer@komenchicago.org</w:t>
        </w:r>
      </w:hyperlink>
      <w:r>
        <w:rPr>
          <w:rFonts w:cstheme="minorHAnsi"/>
          <w:sz w:val="20"/>
          <w:szCs w:val="20"/>
        </w:rPr>
        <w:t xml:space="preserve">.  </w:t>
      </w:r>
    </w:p>
    <w:p w:rsidR="00E73C12" w:rsidRPr="00E73C12" w:rsidRDefault="00E73C12" w:rsidP="00431A83">
      <w:pPr>
        <w:ind w:left="-360" w:right="-360"/>
        <w:jc w:val="left"/>
        <w:rPr>
          <w:rFonts w:cstheme="minorHAnsi"/>
          <w:sz w:val="16"/>
          <w:szCs w:val="16"/>
        </w:rPr>
      </w:pPr>
    </w:p>
    <w:p w:rsidR="00E73C12" w:rsidRPr="00E73C12" w:rsidRDefault="00E73C12" w:rsidP="00E73C12">
      <w:pPr>
        <w:ind w:left="-360" w:right="-360"/>
        <w:rPr>
          <w:rFonts w:cstheme="minorHAnsi"/>
          <w:sz w:val="18"/>
          <w:szCs w:val="18"/>
        </w:rPr>
      </w:pPr>
      <w:r w:rsidRPr="00E73C12">
        <w:rPr>
          <w:rFonts w:cstheme="minorHAnsi"/>
          <w:sz w:val="18"/>
          <w:szCs w:val="18"/>
        </w:rPr>
        <w:t>For more information or questions, please contact:</w:t>
      </w:r>
    </w:p>
    <w:p w:rsidR="00E73C12" w:rsidRPr="00E73C12" w:rsidRDefault="00E73C12" w:rsidP="00E73C12">
      <w:pPr>
        <w:ind w:left="-360" w:right="-360"/>
        <w:rPr>
          <w:rFonts w:cstheme="minorHAnsi"/>
          <w:sz w:val="18"/>
          <w:szCs w:val="18"/>
        </w:rPr>
      </w:pPr>
      <w:r w:rsidRPr="00E73C12">
        <w:rPr>
          <w:rFonts w:cstheme="minorHAnsi"/>
          <w:sz w:val="18"/>
          <w:szCs w:val="18"/>
        </w:rPr>
        <w:t>Stephanie Chan</w:t>
      </w:r>
      <w:r w:rsidR="001F5433">
        <w:rPr>
          <w:rFonts w:cstheme="minorHAnsi"/>
          <w:sz w:val="18"/>
          <w:szCs w:val="18"/>
        </w:rPr>
        <w:t xml:space="preserve"> </w:t>
      </w:r>
      <w:proofErr w:type="gramStart"/>
      <w:r w:rsidR="001F5433">
        <w:rPr>
          <w:rFonts w:cstheme="minorHAnsi"/>
          <w:sz w:val="18"/>
          <w:szCs w:val="18"/>
        </w:rPr>
        <w:t>Vo</w:t>
      </w:r>
      <w:proofErr w:type="gramEnd"/>
      <w:r w:rsidRPr="00E73C12">
        <w:rPr>
          <w:rFonts w:cstheme="minorHAnsi"/>
          <w:sz w:val="18"/>
          <w:szCs w:val="18"/>
        </w:rPr>
        <w:t xml:space="preserve">, </w:t>
      </w:r>
      <w:r w:rsidR="001F5433">
        <w:rPr>
          <w:rFonts w:cstheme="minorHAnsi"/>
          <w:sz w:val="18"/>
          <w:szCs w:val="18"/>
        </w:rPr>
        <w:t>Sr. Manager – Development &amp; Volunteer Programs</w:t>
      </w:r>
    </w:p>
    <w:p w:rsidR="00F36DA7" w:rsidRPr="00E73C12" w:rsidRDefault="001F5433" w:rsidP="00E73C12">
      <w:pPr>
        <w:ind w:left="-360" w:right="-360"/>
        <w:rPr>
          <w:rFonts w:cstheme="minorHAnsi"/>
          <w:sz w:val="18"/>
          <w:szCs w:val="18"/>
        </w:rPr>
      </w:pPr>
      <w:hyperlink r:id="rId9" w:history="1">
        <w:r w:rsidR="00E73C12" w:rsidRPr="00E73C12">
          <w:rPr>
            <w:rStyle w:val="Hyperlink"/>
            <w:rFonts w:cstheme="minorHAnsi"/>
            <w:sz w:val="18"/>
            <w:szCs w:val="18"/>
          </w:rPr>
          <w:t>volunteer@komenchicago.org</w:t>
        </w:r>
      </w:hyperlink>
      <w:r w:rsidR="00E73C12" w:rsidRPr="00E73C12">
        <w:rPr>
          <w:rFonts w:cstheme="minorHAnsi"/>
          <w:sz w:val="18"/>
          <w:szCs w:val="18"/>
        </w:rPr>
        <w:t xml:space="preserve">    ǁ    (773) 444-0061 x.111</w:t>
      </w:r>
    </w:p>
    <w:p w:rsidR="00B45C7A" w:rsidRDefault="00B45C7A">
      <w:pPr>
        <w:rPr>
          <w:b/>
          <w:sz w:val="24"/>
          <w:szCs w:val="24"/>
        </w:rPr>
      </w:pPr>
    </w:p>
    <w:p w:rsidR="00B45C7A" w:rsidRPr="007E052D" w:rsidRDefault="002342CB" w:rsidP="00B45C7A">
      <w:pPr>
        <w:ind w:left="-360" w:right="-360"/>
        <w:rPr>
          <w:b/>
          <w:noProof/>
          <w:sz w:val="26"/>
          <w:szCs w:val="26"/>
        </w:rPr>
      </w:pPr>
      <w:r w:rsidRPr="002342CB">
        <w:rPr>
          <w:noProof/>
          <w:sz w:val="26"/>
          <w:szCs w:val="26"/>
        </w:rPr>
        <w:drawing>
          <wp:anchor distT="0" distB="0" distL="114300" distR="114300" simplePos="0" relativeHeight="251663360" behindDoc="0" locked="0" layoutInCell="1" allowOverlap="1">
            <wp:simplePos x="0" y="0"/>
            <wp:positionH relativeFrom="column">
              <wp:posOffset>-457200</wp:posOffset>
            </wp:positionH>
            <wp:positionV relativeFrom="paragraph">
              <wp:posOffset>-319405</wp:posOffset>
            </wp:positionV>
            <wp:extent cx="1257300" cy="647700"/>
            <wp:effectExtent l="19050" t="0" r="0" b="0"/>
            <wp:wrapNone/>
            <wp:docPr id="4" name="Picture 2" descr="Chicagoland Area_SG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agoland Area_SGK.jpg"/>
                    <pic:cNvPicPr/>
                  </pic:nvPicPr>
                  <pic:blipFill>
                    <a:blip r:embed="rId7" cstate="print"/>
                    <a:srcRect l="10622" t="17699" r="11487" b="22124"/>
                    <a:stretch>
                      <a:fillRect/>
                    </a:stretch>
                  </pic:blipFill>
                  <pic:spPr>
                    <a:xfrm>
                      <a:off x="0" y="0"/>
                      <a:ext cx="1257300" cy="647700"/>
                    </a:xfrm>
                    <a:prstGeom prst="rect">
                      <a:avLst/>
                    </a:prstGeom>
                  </pic:spPr>
                </pic:pic>
              </a:graphicData>
            </a:graphic>
          </wp:anchor>
        </w:drawing>
      </w:r>
      <w:r w:rsidR="00B45C7A">
        <w:rPr>
          <w:b/>
          <w:noProof/>
          <w:sz w:val="26"/>
          <w:szCs w:val="26"/>
        </w:rPr>
        <w:t>Komen Chicago Peer Reviewer Job Description</w:t>
      </w:r>
    </w:p>
    <w:p w:rsidR="002342CB" w:rsidRDefault="002342CB" w:rsidP="002342CB">
      <w:pPr>
        <w:ind w:left="-360" w:right="-360"/>
        <w:rPr>
          <w:rFonts w:cstheme="minorHAnsi"/>
          <w:b/>
          <w:sz w:val="26"/>
          <w:szCs w:val="26"/>
        </w:rPr>
      </w:pPr>
      <w:r>
        <w:rPr>
          <w:b/>
          <w:noProof/>
          <w:sz w:val="26"/>
          <w:szCs w:val="26"/>
        </w:rPr>
        <w:t>(201</w:t>
      </w:r>
      <w:r w:rsidR="001F5433">
        <w:rPr>
          <w:b/>
          <w:noProof/>
          <w:sz w:val="26"/>
          <w:szCs w:val="26"/>
        </w:rPr>
        <w:t>5</w:t>
      </w:r>
      <w:r>
        <w:rPr>
          <w:b/>
          <w:noProof/>
          <w:sz w:val="26"/>
          <w:szCs w:val="26"/>
        </w:rPr>
        <w:t>-201</w:t>
      </w:r>
      <w:r w:rsidR="001F5433">
        <w:rPr>
          <w:b/>
          <w:noProof/>
          <w:sz w:val="26"/>
          <w:szCs w:val="26"/>
        </w:rPr>
        <w:t>6</w:t>
      </w:r>
      <w:r>
        <w:rPr>
          <w:b/>
          <w:noProof/>
          <w:sz w:val="26"/>
          <w:szCs w:val="26"/>
        </w:rPr>
        <w:t xml:space="preserve"> Grant Cycle)</w:t>
      </w:r>
    </w:p>
    <w:p w:rsidR="00B45C7A" w:rsidRPr="00E73C12" w:rsidRDefault="00B45C7A" w:rsidP="00B45C7A">
      <w:pPr>
        <w:ind w:left="-360"/>
        <w:rPr>
          <w:rFonts w:cstheme="minorHAnsi"/>
          <w:b/>
          <w:sz w:val="18"/>
          <w:szCs w:val="18"/>
        </w:rPr>
      </w:pPr>
    </w:p>
    <w:p w:rsidR="00B45C7A" w:rsidRPr="002E1519" w:rsidRDefault="00B45C7A" w:rsidP="00B45C7A">
      <w:pPr>
        <w:ind w:left="-360" w:right="-360"/>
        <w:jc w:val="left"/>
        <w:rPr>
          <w:rFonts w:cstheme="minorHAnsi"/>
          <w:b/>
          <w:color w:val="CC0099"/>
          <w:sz w:val="24"/>
          <w:szCs w:val="24"/>
        </w:rPr>
      </w:pPr>
      <w:r>
        <w:rPr>
          <w:rFonts w:cstheme="minorHAnsi"/>
          <w:b/>
          <w:color w:val="CC0099"/>
          <w:sz w:val="24"/>
          <w:szCs w:val="24"/>
        </w:rPr>
        <w:t>Job Duties</w:t>
      </w:r>
    </w:p>
    <w:p w:rsidR="00BD29AE" w:rsidRPr="00B45C7A" w:rsidRDefault="00B45C7A" w:rsidP="00B45C7A">
      <w:pPr>
        <w:pStyle w:val="ListParagraph"/>
        <w:numPr>
          <w:ilvl w:val="0"/>
          <w:numId w:val="5"/>
        </w:numPr>
        <w:jc w:val="left"/>
        <w:rPr>
          <w:b/>
        </w:rPr>
      </w:pPr>
      <w:r>
        <w:t>Responsible for reviewing grant applications submitted to the Komen Chicago Affiliate.</w:t>
      </w:r>
    </w:p>
    <w:p w:rsidR="00B45C7A" w:rsidRPr="00B45C7A" w:rsidRDefault="00B45C7A" w:rsidP="00B45C7A">
      <w:pPr>
        <w:pStyle w:val="ListParagraph"/>
        <w:numPr>
          <w:ilvl w:val="0"/>
          <w:numId w:val="5"/>
        </w:numPr>
        <w:jc w:val="left"/>
        <w:rPr>
          <w:b/>
        </w:rPr>
      </w:pPr>
      <w:r>
        <w:t xml:space="preserve">Assigns scores to categories that are addressed in the application based on how well the applicant met the required criteria.  Scores </w:t>
      </w:r>
      <w:r w:rsidRPr="00EA58ED">
        <w:rPr>
          <w:u w:val="single"/>
        </w:rPr>
        <w:t>must</w:t>
      </w:r>
      <w:r>
        <w:t xml:space="preserve"> be supported with comments.  </w:t>
      </w:r>
    </w:p>
    <w:p w:rsidR="00B45C7A" w:rsidRPr="00B45C7A" w:rsidRDefault="00B45C7A" w:rsidP="00B45C7A">
      <w:pPr>
        <w:pStyle w:val="ListParagraph"/>
        <w:numPr>
          <w:ilvl w:val="0"/>
          <w:numId w:val="5"/>
        </w:numPr>
        <w:jc w:val="left"/>
        <w:rPr>
          <w:b/>
        </w:rPr>
      </w:pPr>
      <w:r>
        <w:t>Rank applications based on funding priority.</w:t>
      </w:r>
    </w:p>
    <w:p w:rsidR="00B45C7A" w:rsidRPr="00006203" w:rsidRDefault="00B45C7A" w:rsidP="00B45C7A">
      <w:pPr>
        <w:jc w:val="left"/>
        <w:rPr>
          <w:b/>
          <w:sz w:val="16"/>
          <w:szCs w:val="16"/>
        </w:rPr>
      </w:pPr>
    </w:p>
    <w:p w:rsidR="00B45C7A" w:rsidRPr="002E1519" w:rsidRDefault="00B45C7A" w:rsidP="00B45C7A">
      <w:pPr>
        <w:ind w:left="-360" w:right="-360"/>
        <w:jc w:val="left"/>
        <w:rPr>
          <w:rFonts w:cstheme="minorHAnsi"/>
          <w:b/>
          <w:color w:val="CC0099"/>
          <w:sz w:val="24"/>
          <w:szCs w:val="24"/>
        </w:rPr>
      </w:pPr>
      <w:r>
        <w:rPr>
          <w:rFonts w:cstheme="minorHAnsi"/>
          <w:b/>
          <w:color w:val="CC0099"/>
          <w:sz w:val="24"/>
          <w:szCs w:val="24"/>
        </w:rPr>
        <w:t>Qualifications</w:t>
      </w:r>
    </w:p>
    <w:p w:rsidR="00B45C7A" w:rsidRPr="00B45C7A" w:rsidRDefault="00B45C7A" w:rsidP="00B45C7A">
      <w:pPr>
        <w:pStyle w:val="ListParagraph"/>
        <w:numPr>
          <w:ilvl w:val="0"/>
          <w:numId w:val="6"/>
        </w:numPr>
        <w:ind w:left="360"/>
        <w:jc w:val="left"/>
        <w:rPr>
          <w:b/>
        </w:rPr>
      </w:pPr>
      <w:r>
        <w:t>Ability to carefully re</w:t>
      </w:r>
      <w:r w:rsidR="00006203">
        <w:t>view several grant applications and offer constructive feedback upon review.</w:t>
      </w:r>
    </w:p>
    <w:p w:rsidR="00B45C7A" w:rsidRPr="001A0187" w:rsidRDefault="00B45C7A" w:rsidP="00B45C7A">
      <w:pPr>
        <w:pStyle w:val="ListParagraph"/>
        <w:numPr>
          <w:ilvl w:val="0"/>
          <w:numId w:val="6"/>
        </w:numPr>
        <w:ind w:left="360"/>
        <w:jc w:val="left"/>
        <w:rPr>
          <w:b/>
        </w:rPr>
      </w:pPr>
      <w:r>
        <w:t>Ability to maintain confidentiality.</w:t>
      </w:r>
    </w:p>
    <w:p w:rsidR="001A0187" w:rsidRPr="00B45C7A" w:rsidRDefault="001A0187" w:rsidP="00B45C7A">
      <w:pPr>
        <w:pStyle w:val="ListParagraph"/>
        <w:numPr>
          <w:ilvl w:val="0"/>
          <w:numId w:val="6"/>
        </w:numPr>
        <w:ind w:left="360"/>
        <w:jc w:val="left"/>
        <w:rPr>
          <w:b/>
        </w:rPr>
      </w:pPr>
      <w:r>
        <w:t>Ability to understand the Community Profile, grant expectations and funding priorities.</w:t>
      </w:r>
    </w:p>
    <w:p w:rsidR="00B45C7A" w:rsidRDefault="00B45C7A" w:rsidP="00B45C7A">
      <w:pPr>
        <w:pStyle w:val="ListParagraph"/>
        <w:numPr>
          <w:ilvl w:val="0"/>
          <w:numId w:val="6"/>
        </w:numPr>
        <w:ind w:left="360"/>
        <w:jc w:val="left"/>
      </w:pPr>
      <w:r>
        <w:t>H</w:t>
      </w:r>
      <w:r w:rsidRPr="00B45C7A">
        <w:t>ave expertise/knowledge in breast health, public health, social services, and/or other relevant fields, such as health systems, community-based organizations focusing on prevention and health programs, health advocacy groups, breast cancer survivors and co-survivors.</w:t>
      </w:r>
    </w:p>
    <w:p w:rsidR="00B45C7A" w:rsidRDefault="00B45C7A" w:rsidP="00B45C7A">
      <w:pPr>
        <w:pStyle w:val="ListParagraph"/>
        <w:numPr>
          <w:ilvl w:val="0"/>
          <w:numId w:val="6"/>
        </w:numPr>
        <w:ind w:left="360"/>
        <w:jc w:val="left"/>
      </w:pPr>
      <w:r>
        <w:t>Be familiar with all or part of Komen Chicago’s service area (Cook, DuPage, Kane, Lake and McHenry counties).</w:t>
      </w:r>
    </w:p>
    <w:p w:rsidR="00B45C7A" w:rsidRDefault="00B45C7A" w:rsidP="00B45C7A">
      <w:pPr>
        <w:pStyle w:val="ListParagraph"/>
        <w:numPr>
          <w:ilvl w:val="0"/>
          <w:numId w:val="6"/>
        </w:numPr>
        <w:ind w:left="360"/>
        <w:jc w:val="left"/>
      </w:pPr>
      <w:r>
        <w:t>Not be named as the Project Director or key personnel on an application being reviewed.</w:t>
      </w:r>
    </w:p>
    <w:p w:rsidR="001A0187" w:rsidRDefault="001A0187" w:rsidP="001A0187">
      <w:pPr>
        <w:pStyle w:val="ListParagraph"/>
        <w:numPr>
          <w:ilvl w:val="0"/>
          <w:numId w:val="6"/>
        </w:numPr>
        <w:ind w:left="360"/>
        <w:jc w:val="left"/>
      </w:pPr>
      <w:r>
        <w:t>Agree to abide by Komen’s Code of Ethics and complete the Conflict of Interest form.</w:t>
      </w:r>
    </w:p>
    <w:p w:rsidR="00006203" w:rsidRDefault="00006203" w:rsidP="001A0187">
      <w:pPr>
        <w:pStyle w:val="ListParagraph"/>
        <w:numPr>
          <w:ilvl w:val="0"/>
          <w:numId w:val="6"/>
        </w:numPr>
        <w:ind w:left="360"/>
        <w:jc w:val="left"/>
      </w:pPr>
      <w:r>
        <w:t>Ability to access grant applications via an internet based database system.</w:t>
      </w:r>
    </w:p>
    <w:p w:rsidR="001A0187" w:rsidRPr="00006203" w:rsidRDefault="001A0187" w:rsidP="001A0187">
      <w:pPr>
        <w:jc w:val="left"/>
        <w:rPr>
          <w:sz w:val="16"/>
          <w:szCs w:val="16"/>
        </w:rPr>
      </w:pPr>
    </w:p>
    <w:p w:rsidR="001A0187" w:rsidRPr="002E1519" w:rsidRDefault="001A0187" w:rsidP="001A0187">
      <w:pPr>
        <w:ind w:left="-360" w:right="-360"/>
        <w:jc w:val="left"/>
        <w:rPr>
          <w:rFonts w:cstheme="minorHAnsi"/>
          <w:b/>
          <w:color w:val="CC0099"/>
          <w:sz w:val="24"/>
          <w:szCs w:val="24"/>
        </w:rPr>
      </w:pPr>
      <w:r>
        <w:rPr>
          <w:rFonts w:cstheme="minorHAnsi"/>
          <w:b/>
          <w:color w:val="CC0099"/>
          <w:sz w:val="24"/>
          <w:szCs w:val="24"/>
        </w:rPr>
        <w:t>Time Commitment</w:t>
      </w:r>
    </w:p>
    <w:p w:rsidR="001A0187" w:rsidRPr="001A0187" w:rsidRDefault="001A0187" w:rsidP="001A0187">
      <w:pPr>
        <w:pStyle w:val="ListParagraph"/>
        <w:numPr>
          <w:ilvl w:val="0"/>
          <w:numId w:val="7"/>
        </w:numPr>
        <w:ind w:left="360"/>
        <w:jc w:val="left"/>
      </w:pPr>
      <w:r>
        <w:t xml:space="preserve">Reviewing proposals can be time consuming.  Depending on the reviewer, it can take from </w:t>
      </w:r>
      <w:r w:rsidRPr="001A0187">
        <w:rPr>
          <w:rFonts w:cstheme="minorHAnsi"/>
        </w:rPr>
        <w:t>2-3 hours per application.  Review</w:t>
      </w:r>
      <w:r w:rsidR="002342CB">
        <w:rPr>
          <w:rFonts w:cstheme="minorHAnsi"/>
        </w:rPr>
        <w:t>ers will be assigned between 6-10</w:t>
      </w:r>
      <w:r w:rsidRPr="001A0187">
        <w:rPr>
          <w:rFonts w:cstheme="minorHAnsi"/>
        </w:rPr>
        <w:t xml:space="preserve"> applicati</w:t>
      </w:r>
      <w:r w:rsidR="002342CB">
        <w:rPr>
          <w:rFonts w:cstheme="minorHAnsi"/>
        </w:rPr>
        <w:t>ons to review.  A total of 12-30</w:t>
      </w:r>
      <w:r w:rsidRPr="001A0187">
        <w:rPr>
          <w:rFonts w:cstheme="minorHAnsi"/>
        </w:rPr>
        <w:t xml:space="preserve"> hours spent on reviewing applications is average.  </w:t>
      </w:r>
    </w:p>
    <w:p w:rsidR="001A0187" w:rsidRDefault="001A0187" w:rsidP="001A0187">
      <w:pPr>
        <w:pStyle w:val="ListParagraph"/>
        <w:numPr>
          <w:ilvl w:val="0"/>
          <w:numId w:val="7"/>
        </w:numPr>
        <w:ind w:left="360"/>
        <w:jc w:val="left"/>
      </w:pPr>
      <w:r>
        <w:t xml:space="preserve">Reviewers must attend the Reviewer Orientation scheduled for </w:t>
      </w:r>
      <w:r w:rsidR="001F5433">
        <w:t>Tuesday, December 16</w:t>
      </w:r>
      <w:r w:rsidR="001F5433" w:rsidRPr="001F5433">
        <w:rPr>
          <w:vertAlign w:val="superscript"/>
        </w:rPr>
        <w:t>th</w:t>
      </w:r>
      <w:r w:rsidR="001F5433">
        <w:t xml:space="preserve"> </w:t>
      </w:r>
      <w:r>
        <w:t>from 6:30-</w:t>
      </w:r>
      <w:r w:rsidR="002342CB">
        <w:t>8:30pm</w:t>
      </w:r>
      <w:r>
        <w:t xml:space="preserve">.  The training session will consist of an overview of the grant applications, explanation of the peer review process, how to complete review forms and a question and answer session.  </w:t>
      </w:r>
    </w:p>
    <w:p w:rsidR="001F5433" w:rsidRPr="001F5433" w:rsidRDefault="001A0187" w:rsidP="001F5433">
      <w:pPr>
        <w:pStyle w:val="ListParagraph"/>
        <w:numPr>
          <w:ilvl w:val="0"/>
          <w:numId w:val="7"/>
        </w:numPr>
        <w:ind w:left="360"/>
        <w:jc w:val="left"/>
      </w:pPr>
      <w:r w:rsidRPr="001A0187">
        <w:rPr>
          <w:rFonts w:cstheme="minorHAnsi"/>
        </w:rPr>
        <w:t xml:space="preserve">All reviews </w:t>
      </w:r>
      <w:r>
        <w:rPr>
          <w:rFonts w:cstheme="minorHAnsi"/>
        </w:rPr>
        <w:t xml:space="preserve">will take place </w:t>
      </w:r>
      <w:r w:rsidRPr="001A0187">
        <w:rPr>
          <w:rFonts w:cstheme="minorHAnsi"/>
        </w:rPr>
        <w:t xml:space="preserve">between </w:t>
      </w:r>
      <w:r w:rsidR="001F5433" w:rsidRPr="001F5433">
        <w:rPr>
          <w:rFonts w:cstheme="minorHAnsi"/>
        </w:rPr>
        <w:t>December 22, 2014 and January 14, 2015 (3.5 weeks).</w:t>
      </w:r>
    </w:p>
    <w:p w:rsidR="001A0187" w:rsidRPr="001A0187" w:rsidRDefault="001A0187" w:rsidP="001F5433">
      <w:pPr>
        <w:pStyle w:val="ListParagraph"/>
        <w:numPr>
          <w:ilvl w:val="0"/>
          <w:numId w:val="7"/>
        </w:numPr>
        <w:ind w:left="360"/>
        <w:jc w:val="left"/>
      </w:pPr>
      <w:r>
        <w:rPr>
          <w:rFonts w:cstheme="minorHAnsi"/>
        </w:rPr>
        <w:t xml:space="preserve">Applications </w:t>
      </w:r>
      <w:r w:rsidR="00BE3A9A">
        <w:rPr>
          <w:rFonts w:cstheme="minorHAnsi"/>
        </w:rPr>
        <w:t xml:space="preserve">are accessed electronically. </w:t>
      </w:r>
    </w:p>
    <w:p w:rsidR="001A0187" w:rsidRDefault="00BE3A9A" w:rsidP="00EA58ED">
      <w:pPr>
        <w:pStyle w:val="ListParagraph"/>
        <w:numPr>
          <w:ilvl w:val="0"/>
          <w:numId w:val="7"/>
        </w:numPr>
        <w:ind w:left="360" w:right="-360"/>
        <w:jc w:val="left"/>
      </w:pPr>
      <w:r>
        <w:t>All reviewers must attend the reviewer panel to discuss applications on Saturday</w:t>
      </w:r>
      <w:r w:rsidR="002342CB">
        <w:t xml:space="preserve">, </w:t>
      </w:r>
      <w:r w:rsidR="001F5433">
        <w:t>January 24</w:t>
      </w:r>
      <w:r w:rsidR="001F5433" w:rsidRPr="001F5433">
        <w:rPr>
          <w:vertAlign w:val="superscript"/>
        </w:rPr>
        <w:t>th</w:t>
      </w:r>
      <w:r w:rsidR="001F5433">
        <w:t>, 2015</w:t>
      </w:r>
      <w:r>
        <w:t xml:space="preserve"> from 9am-4pm.  No exceptions or flexible dates.</w:t>
      </w:r>
      <w:r w:rsidR="00EA58ED">
        <w:t xml:space="preserve">  (The date is only subject to change due to inclement weather.)</w:t>
      </w:r>
    </w:p>
    <w:p w:rsidR="00BE3A9A" w:rsidRPr="00006203" w:rsidRDefault="00BE3A9A" w:rsidP="00BE3A9A">
      <w:pPr>
        <w:jc w:val="left"/>
        <w:rPr>
          <w:sz w:val="16"/>
          <w:szCs w:val="16"/>
        </w:rPr>
      </w:pPr>
    </w:p>
    <w:p w:rsidR="00BE3A9A" w:rsidRPr="002E1519" w:rsidRDefault="00E67E2F" w:rsidP="00BE3A9A">
      <w:pPr>
        <w:ind w:left="-360" w:right="-360"/>
        <w:jc w:val="left"/>
        <w:rPr>
          <w:rFonts w:cstheme="minorHAnsi"/>
          <w:b/>
          <w:color w:val="CC0099"/>
          <w:sz w:val="24"/>
          <w:szCs w:val="24"/>
        </w:rPr>
      </w:pPr>
      <w:r>
        <w:rPr>
          <w:rFonts w:cstheme="minorHAnsi"/>
          <w:b/>
          <w:color w:val="CC0099"/>
          <w:sz w:val="24"/>
          <w:szCs w:val="24"/>
        </w:rPr>
        <w:t>Conflict of Interest and Confidentiality</w:t>
      </w:r>
    </w:p>
    <w:p w:rsidR="001A0187" w:rsidRDefault="00E67E2F" w:rsidP="00E67E2F">
      <w:pPr>
        <w:pStyle w:val="ListParagraph"/>
        <w:numPr>
          <w:ilvl w:val="0"/>
          <w:numId w:val="8"/>
        </w:numPr>
        <w:ind w:left="360"/>
        <w:jc w:val="left"/>
      </w:pPr>
      <w:r>
        <w:t>Review panel members should not have a current</w:t>
      </w:r>
      <w:r w:rsidR="002342CB">
        <w:t xml:space="preserve"> grant</w:t>
      </w:r>
      <w:r>
        <w:t xml:space="preserve"> application submitted for review.</w:t>
      </w:r>
    </w:p>
    <w:p w:rsidR="00E67E2F" w:rsidRDefault="00E67E2F" w:rsidP="00EA58ED">
      <w:pPr>
        <w:pStyle w:val="ListParagraph"/>
        <w:numPr>
          <w:ilvl w:val="0"/>
          <w:numId w:val="8"/>
        </w:numPr>
        <w:ind w:left="360" w:right="-720"/>
        <w:jc w:val="left"/>
      </w:pPr>
      <w:r>
        <w:t>The names of the review panel will not be publicized or announced before the review process is completed.</w:t>
      </w:r>
    </w:p>
    <w:p w:rsidR="00E67E2F" w:rsidRDefault="00E67E2F" w:rsidP="00EA58ED">
      <w:pPr>
        <w:pStyle w:val="ListParagraph"/>
        <w:numPr>
          <w:ilvl w:val="0"/>
          <w:numId w:val="8"/>
        </w:numPr>
        <w:ind w:left="360" w:right="-450"/>
        <w:jc w:val="left"/>
      </w:pPr>
      <w:r>
        <w:t>It is not uncommon for a panel member to have a conflict of interest with one or more grant applicant(s).  Should any member of the review panel have any direct or indirect interest in, or relationship to, any individual or organization (including employer) which has submitted a grant prop</w:t>
      </w:r>
      <w:bookmarkStart w:id="0" w:name="_GoBack"/>
      <w:bookmarkEnd w:id="0"/>
      <w:r>
        <w:t>osal, the reviewer should provide prompt written notice of this interest or relationship to Stephanie Chan</w:t>
      </w:r>
      <w:r w:rsidR="001F5433">
        <w:t xml:space="preserve"> Vo</w:t>
      </w:r>
      <w:r>
        <w:t xml:space="preserve"> (</w:t>
      </w:r>
      <w:hyperlink r:id="rId10" w:history="1">
        <w:r w:rsidR="001F5433" w:rsidRPr="00E6300A">
          <w:rPr>
            <w:rStyle w:val="Hyperlink"/>
          </w:rPr>
          <w:t>svo@komenchicago.org</w:t>
        </w:r>
      </w:hyperlink>
      <w:r w:rsidR="00006203">
        <w:t xml:space="preserve"> or (773) 444-0061 x.111).</w:t>
      </w:r>
    </w:p>
    <w:p w:rsidR="00E67E2F" w:rsidRDefault="00E67E2F" w:rsidP="00E67E2F">
      <w:pPr>
        <w:pStyle w:val="ListParagraph"/>
        <w:numPr>
          <w:ilvl w:val="0"/>
          <w:numId w:val="8"/>
        </w:numPr>
        <w:ind w:left="360"/>
        <w:jc w:val="left"/>
      </w:pPr>
      <w:r>
        <w:t xml:space="preserve">Reviewers should keep applications confidential and may not discuss the applications under review with others outside the review committee.  </w:t>
      </w:r>
    </w:p>
    <w:p w:rsidR="00006203" w:rsidRPr="00006203" w:rsidRDefault="00006203" w:rsidP="00006203">
      <w:pPr>
        <w:rPr>
          <w:color w:val="CC0099"/>
          <w:sz w:val="16"/>
          <w:szCs w:val="16"/>
        </w:rPr>
      </w:pPr>
    </w:p>
    <w:p w:rsidR="00006203" w:rsidRPr="00006203" w:rsidRDefault="00006203" w:rsidP="00006203">
      <w:pPr>
        <w:rPr>
          <w:b/>
          <w:color w:val="FF00FF"/>
        </w:rPr>
      </w:pPr>
      <w:r w:rsidRPr="00006203">
        <w:rPr>
          <w:b/>
          <w:color w:val="CC0099"/>
        </w:rPr>
        <w:t xml:space="preserve">Application deadline is Monday, </w:t>
      </w:r>
      <w:r w:rsidR="008570AE">
        <w:rPr>
          <w:b/>
          <w:color w:val="CC0099"/>
        </w:rPr>
        <w:t>Decembe</w:t>
      </w:r>
      <w:r w:rsidR="001F5433">
        <w:rPr>
          <w:b/>
          <w:color w:val="CC0099"/>
        </w:rPr>
        <w:t>r 1</w:t>
      </w:r>
      <w:r w:rsidR="001F5433" w:rsidRPr="001F5433">
        <w:rPr>
          <w:b/>
          <w:color w:val="CC0099"/>
          <w:vertAlign w:val="superscript"/>
        </w:rPr>
        <w:t>st</w:t>
      </w:r>
      <w:r w:rsidR="008570AE">
        <w:rPr>
          <w:b/>
          <w:color w:val="CC0099"/>
        </w:rPr>
        <w:t>, 201</w:t>
      </w:r>
      <w:r w:rsidR="001F5433">
        <w:rPr>
          <w:b/>
          <w:color w:val="CC0099"/>
        </w:rPr>
        <w:t>4</w:t>
      </w:r>
      <w:r w:rsidR="008570AE">
        <w:rPr>
          <w:b/>
          <w:color w:val="CC0099"/>
        </w:rPr>
        <w:t>.</w:t>
      </w:r>
      <w:r w:rsidRPr="00006203">
        <w:rPr>
          <w:b/>
          <w:color w:val="FF00FF"/>
        </w:rPr>
        <w:t xml:space="preserve">  </w:t>
      </w:r>
    </w:p>
    <w:p w:rsidR="00006203" w:rsidRDefault="00006203" w:rsidP="00006203">
      <w:pPr>
        <w:rPr>
          <w:b/>
        </w:rPr>
      </w:pPr>
      <w:r>
        <w:rPr>
          <w:b/>
        </w:rPr>
        <w:t>Please submit resume, peer reviewer application and code of ethics form to:</w:t>
      </w:r>
    </w:p>
    <w:p w:rsidR="00006203" w:rsidRPr="00006203" w:rsidRDefault="00006203" w:rsidP="00006203">
      <w:r w:rsidRPr="00006203">
        <w:t>Stephanie Chan</w:t>
      </w:r>
      <w:r w:rsidR="001F5433">
        <w:t xml:space="preserve"> </w:t>
      </w:r>
      <w:proofErr w:type="gramStart"/>
      <w:r w:rsidR="001F5433">
        <w:t>Vo</w:t>
      </w:r>
      <w:proofErr w:type="gramEnd"/>
      <w:r w:rsidRPr="00006203">
        <w:t xml:space="preserve">, </w:t>
      </w:r>
      <w:r w:rsidR="001F5433">
        <w:t>Sr. Manager – Development &amp; Volunteer Programs</w:t>
      </w:r>
    </w:p>
    <w:p w:rsidR="00006203" w:rsidRPr="00006203" w:rsidRDefault="001F5433" w:rsidP="00006203">
      <w:hyperlink r:id="rId11" w:history="1">
        <w:r w:rsidR="00006203" w:rsidRPr="00006203">
          <w:rPr>
            <w:rStyle w:val="Hyperlink"/>
          </w:rPr>
          <w:t>volunteer@komenchicago.org</w:t>
        </w:r>
      </w:hyperlink>
    </w:p>
    <w:sectPr w:rsidR="00006203" w:rsidRPr="00006203" w:rsidSect="002342CB">
      <w:footerReference w:type="default" r:id="rId12"/>
      <w:pgSz w:w="12240" w:h="15840"/>
      <w:pgMar w:top="900" w:right="1440" w:bottom="630" w:left="1440" w:header="720" w:footer="1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42CB" w:rsidRDefault="002342CB" w:rsidP="00770BA1">
      <w:r>
        <w:separator/>
      </w:r>
    </w:p>
  </w:endnote>
  <w:endnote w:type="continuationSeparator" w:id="0">
    <w:p w:rsidR="002342CB" w:rsidRDefault="002342CB" w:rsidP="00770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2CB" w:rsidRPr="00770BA1" w:rsidRDefault="002342CB">
    <w:pPr>
      <w:pStyle w:val="Footer"/>
      <w:rPr>
        <w:sz w:val="16"/>
        <w:szCs w:val="16"/>
      </w:rPr>
    </w:pPr>
    <w:r>
      <w:rPr>
        <w:sz w:val="16"/>
        <w:szCs w:val="16"/>
      </w:rPr>
      <w:t xml:space="preserve">Updated: </w:t>
    </w:r>
    <w:r w:rsidR="001F5433">
      <w:rPr>
        <w:sz w:val="16"/>
        <w:szCs w:val="16"/>
      </w:rPr>
      <w:t>November 2014</w:t>
    </w:r>
  </w:p>
  <w:p w:rsidR="002342CB" w:rsidRDefault="002342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42CB" w:rsidRDefault="002342CB" w:rsidP="00770BA1">
      <w:r>
        <w:separator/>
      </w:r>
    </w:p>
  </w:footnote>
  <w:footnote w:type="continuationSeparator" w:id="0">
    <w:p w:rsidR="002342CB" w:rsidRDefault="002342CB" w:rsidP="00770B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E5807"/>
    <w:multiLevelType w:val="hybridMultilevel"/>
    <w:tmpl w:val="9BC8DA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9C37406"/>
    <w:multiLevelType w:val="hybridMultilevel"/>
    <w:tmpl w:val="922078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3FE4E76"/>
    <w:multiLevelType w:val="hybridMultilevel"/>
    <w:tmpl w:val="5B123F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9D55A3E"/>
    <w:multiLevelType w:val="hybridMultilevel"/>
    <w:tmpl w:val="A71C5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AC1BF2"/>
    <w:multiLevelType w:val="hybridMultilevel"/>
    <w:tmpl w:val="8ABEFC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07415C9"/>
    <w:multiLevelType w:val="hybridMultilevel"/>
    <w:tmpl w:val="F7DC4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F101644"/>
    <w:multiLevelType w:val="hybridMultilevel"/>
    <w:tmpl w:val="D6A65D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5BB520E"/>
    <w:multiLevelType w:val="hybridMultilevel"/>
    <w:tmpl w:val="614C0F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4"/>
  </w:num>
  <w:num w:numId="3">
    <w:abstractNumId w:val="2"/>
  </w:num>
  <w:num w:numId="4">
    <w:abstractNumId w:val="6"/>
  </w:num>
  <w:num w:numId="5">
    <w:abstractNumId w:val="0"/>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55C17"/>
    <w:rsid w:val="00006203"/>
    <w:rsid w:val="00020ECF"/>
    <w:rsid w:val="00030308"/>
    <w:rsid w:val="00033836"/>
    <w:rsid w:val="00047E77"/>
    <w:rsid w:val="00055C17"/>
    <w:rsid w:val="00057C2C"/>
    <w:rsid w:val="00085BA4"/>
    <w:rsid w:val="00142638"/>
    <w:rsid w:val="001A0187"/>
    <w:rsid w:val="001F5433"/>
    <w:rsid w:val="002342CB"/>
    <w:rsid w:val="002E1519"/>
    <w:rsid w:val="003B1807"/>
    <w:rsid w:val="00431A83"/>
    <w:rsid w:val="004777F0"/>
    <w:rsid w:val="004847D4"/>
    <w:rsid w:val="004B4466"/>
    <w:rsid w:val="004D5EA1"/>
    <w:rsid w:val="004E3C9D"/>
    <w:rsid w:val="00510FE2"/>
    <w:rsid w:val="005F076B"/>
    <w:rsid w:val="006267AF"/>
    <w:rsid w:val="00680258"/>
    <w:rsid w:val="0071468C"/>
    <w:rsid w:val="00770BA1"/>
    <w:rsid w:val="007807EB"/>
    <w:rsid w:val="00791DCF"/>
    <w:rsid w:val="007E052D"/>
    <w:rsid w:val="007F7C82"/>
    <w:rsid w:val="008239C1"/>
    <w:rsid w:val="008570AE"/>
    <w:rsid w:val="008A4211"/>
    <w:rsid w:val="00913BC4"/>
    <w:rsid w:val="009223EA"/>
    <w:rsid w:val="00A42A18"/>
    <w:rsid w:val="00B45C7A"/>
    <w:rsid w:val="00B855FA"/>
    <w:rsid w:val="00BD29AE"/>
    <w:rsid w:val="00BD6F79"/>
    <w:rsid w:val="00BE3A9A"/>
    <w:rsid w:val="00C827BA"/>
    <w:rsid w:val="00CB5C96"/>
    <w:rsid w:val="00D03106"/>
    <w:rsid w:val="00E67E2F"/>
    <w:rsid w:val="00E73C12"/>
    <w:rsid w:val="00EA58ED"/>
    <w:rsid w:val="00EA742A"/>
    <w:rsid w:val="00F36DA7"/>
    <w:rsid w:val="00FE4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86341C-4CB4-43F0-9393-9C4901CDE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7C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5C17"/>
    <w:rPr>
      <w:rFonts w:ascii="Tahoma" w:hAnsi="Tahoma" w:cs="Tahoma"/>
      <w:sz w:val="16"/>
      <w:szCs w:val="16"/>
    </w:rPr>
  </w:style>
  <w:style w:type="character" w:customStyle="1" w:styleId="BalloonTextChar">
    <w:name w:val="Balloon Text Char"/>
    <w:basedOn w:val="DefaultParagraphFont"/>
    <w:link w:val="BalloonText"/>
    <w:uiPriority w:val="99"/>
    <w:semiHidden/>
    <w:rsid w:val="00055C17"/>
    <w:rPr>
      <w:rFonts w:ascii="Tahoma" w:hAnsi="Tahoma" w:cs="Tahoma"/>
      <w:sz w:val="16"/>
      <w:szCs w:val="16"/>
    </w:rPr>
  </w:style>
  <w:style w:type="table" w:styleId="TableGrid">
    <w:name w:val="Table Grid"/>
    <w:basedOn w:val="TableNormal"/>
    <w:uiPriority w:val="59"/>
    <w:rsid w:val="002E151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FE4019"/>
    <w:rPr>
      <w:rFonts w:ascii="Consolas" w:hAnsi="Consolas" w:cs="Consolas"/>
      <w:sz w:val="21"/>
      <w:szCs w:val="21"/>
    </w:rPr>
  </w:style>
  <w:style w:type="character" w:customStyle="1" w:styleId="PlainTextChar">
    <w:name w:val="Plain Text Char"/>
    <w:basedOn w:val="DefaultParagraphFont"/>
    <w:link w:val="PlainText"/>
    <w:uiPriority w:val="99"/>
    <w:semiHidden/>
    <w:rsid w:val="00FE4019"/>
    <w:rPr>
      <w:rFonts w:ascii="Consolas" w:hAnsi="Consolas" w:cs="Consolas"/>
      <w:sz w:val="21"/>
      <w:szCs w:val="21"/>
    </w:rPr>
  </w:style>
  <w:style w:type="paragraph" w:styleId="ListParagraph">
    <w:name w:val="List Paragraph"/>
    <w:basedOn w:val="Normal"/>
    <w:uiPriority w:val="34"/>
    <w:qFormat/>
    <w:rsid w:val="00033836"/>
    <w:pPr>
      <w:ind w:left="720"/>
      <w:contextualSpacing/>
    </w:pPr>
  </w:style>
  <w:style w:type="character" w:styleId="Hyperlink">
    <w:name w:val="Hyperlink"/>
    <w:basedOn w:val="DefaultParagraphFont"/>
    <w:uiPriority w:val="99"/>
    <w:unhideWhenUsed/>
    <w:rsid w:val="004847D4"/>
    <w:rPr>
      <w:color w:val="0000FF" w:themeColor="hyperlink"/>
      <w:u w:val="single"/>
    </w:rPr>
  </w:style>
  <w:style w:type="paragraph" w:styleId="Header">
    <w:name w:val="header"/>
    <w:basedOn w:val="Normal"/>
    <w:link w:val="HeaderChar"/>
    <w:uiPriority w:val="99"/>
    <w:unhideWhenUsed/>
    <w:rsid w:val="00770BA1"/>
    <w:pPr>
      <w:tabs>
        <w:tab w:val="center" w:pos="4680"/>
        <w:tab w:val="right" w:pos="9360"/>
      </w:tabs>
    </w:pPr>
  </w:style>
  <w:style w:type="character" w:customStyle="1" w:styleId="HeaderChar">
    <w:name w:val="Header Char"/>
    <w:basedOn w:val="DefaultParagraphFont"/>
    <w:link w:val="Header"/>
    <w:uiPriority w:val="99"/>
    <w:rsid w:val="00770BA1"/>
  </w:style>
  <w:style w:type="paragraph" w:styleId="Footer">
    <w:name w:val="footer"/>
    <w:basedOn w:val="Normal"/>
    <w:link w:val="FooterChar"/>
    <w:uiPriority w:val="99"/>
    <w:unhideWhenUsed/>
    <w:rsid w:val="00770BA1"/>
    <w:pPr>
      <w:tabs>
        <w:tab w:val="center" w:pos="4680"/>
        <w:tab w:val="right" w:pos="9360"/>
      </w:tabs>
    </w:pPr>
  </w:style>
  <w:style w:type="character" w:customStyle="1" w:styleId="FooterChar">
    <w:name w:val="Footer Char"/>
    <w:basedOn w:val="DefaultParagraphFont"/>
    <w:link w:val="Footer"/>
    <w:uiPriority w:val="99"/>
    <w:rsid w:val="00770B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olunteer@komenchicago.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olunteer@komenchicago.org" TargetMode="External"/><Relationship Id="rId5" Type="http://schemas.openxmlformats.org/officeDocument/2006/relationships/footnotes" Target="footnotes.xml"/><Relationship Id="rId10" Type="http://schemas.openxmlformats.org/officeDocument/2006/relationships/hyperlink" Target="mailto:svo@komenchicago.org" TargetMode="External"/><Relationship Id="rId4" Type="http://schemas.openxmlformats.org/officeDocument/2006/relationships/webSettings" Target="webSettings.xml"/><Relationship Id="rId9" Type="http://schemas.openxmlformats.org/officeDocument/2006/relationships/hyperlink" Target="mailto:volunteer@komenchicago.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1131</Words>
  <Characters>6453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schan</dc:creator>
  <cp:lastModifiedBy>Stephanie Chan Vo</cp:lastModifiedBy>
  <cp:revision>5</cp:revision>
  <cp:lastPrinted>2012-04-02T21:04:00Z</cp:lastPrinted>
  <dcterms:created xsi:type="dcterms:W3CDTF">2013-11-20T22:00:00Z</dcterms:created>
  <dcterms:modified xsi:type="dcterms:W3CDTF">2014-11-07T20:03:00Z</dcterms:modified>
</cp:coreProperties>
</file>